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72D0F" w:rsidRPr="00472D0F" w:rsidRDefault="00C1311C" w:rsidP="00472D0F">
      <w:pPr>
        <w:jc w:val="center"/>
        <w:rPr>
          <w:b/>
          <w:sz w:val="36"/>
        </w:rPr>
      </w:pPr>
      <w:proofErr w:type="spellStart"/>
      <w:r w:rsidRPr="00472D0F">
        <w:rPr>
          <w:b/>
          <w:sz w:val="36"/>
        </w:rPr>
        <w:t>Buckaw</w:t>
      </w:r>
      <w:proofErr w:type="spellEnd"/>
      <w:r w:rsidRPr="00472D0F">
        <w:rPr>
          <w:b/>
          <w:sz w:val="36"/>
        </w:rPr>
        <w:t xml:space="preserve">! </w:t>
      </w:r>
      <w:r w:rsidR="00472D0F" w:rsidRPr="00472D0F">
        <w:rPr>
          <w:b/>
          <w:sz w:val="36"/>
        </w:rPr>
        <w:t xml:space="preserve">A </w:t>
      </w:r>
      <w:proofErr w:type="spellStart"/>
      <w:r w:rsidR="00472D0F" w:rsidRPr="00472D0F">
        <w:rPr>
          <w:b/>
          <w:sz w:val="36"/>
        </w:rPr>
        <w:t>Tragicomical</w:t>
      </w:r>
      <w:proofErr w:type="spellEnd"/>
      <w:r w:rsidR="00472D0F" w:rsidRPr="00472D0F">
        <w:rPr>
          <w:b/>
          <w:sz w:val="36"/>
        </w:rPr>
        <w:t>, Ornithological Variety Show</w:t>
      </w:r>
    </w:p>
    <w:p w:rsidR="00472D0F" w:rsidRPr="00472D0F" w:rsidRDefault="00472D0F" w:rsidP="00472D0F">
      <w:pPr>
        <w:jc w:val="center"/>
        <w:rPr>
          <w:b/>
        </w:rPr>
      </w:pPr>
      <w:r w:rsidRPr="00472D0F">
        <w:rPr>
          <w:b/>
        </w:rPr>
        <w:t xml:space="preserve">Sarah </w:t>
      </w:r>
      <w:proofErr w:type="spellStart"/>
      <w:r w:rsidRPr="00472D0F">
        <w:rPr>
          <w:b/>
        </w:rPr>
        <w:t>Liane</w:t>
      </w:r>
      <w:proofErr w:type="spellEnd"/>
      <w:r w:rsidRPr="00472D0F">
        <w:rPr>
          <w:b/>
        </w:rPr>
        <w:t xml:space="preserve"> Foster</w:t>
      </w:r>
    </w:p>
    <w:p w:rsidR="00472D0F" w:rsidRPr="00472D0F" w:rsidRDefault="00472D0F" w:rsidP="00472D0F">
      <w:pPr>
        <w:jc w:val="center"/>
        <w:rPr>
          <w:b/>
        </w:rPr>
      </w:pPr>
      <w:r w:rsidRPr="00472D0F">
        <w:rPr>
          <w:b/>
        </w:rPr>
        <w:t>www.sarahlianefoster.com</w:t>
      </w:r>
    </w:p>
    <w:p w:rsidR="00472D0F" w:rsidRDefault="00472D0F"/>
    <w:p w:rsidR="00C1311C" w:rsidRPr="00472D0F" w:rsidRDefault="00C1311C">
      <w:pPr>
        <w:rPr>
          <w:b/>
          <w:u w:val="single"/>
        </w:rPr>
      </w:pPr>
      <w:r w:rsidRPr="00472D0F">
        <w:rPr>
          <w:b/>
          <w:u w:val="single"/>
        </w:rPr>
        <w:t xml:space="preserve">Bibliography: </w:t>
      </w:r>
    </w:p>
    <w:p w:rsidR="003C4B6D" w:rsidRPr="003C4B6D" w:rsidRDefault="003C4B6D">
      <w:proofErr w:type="spellStart"/>
      <w:r>
        <w:t>Aschwanden</w:t>
      </w:r>
      <w:proofErr w:type="spellEnd"/>
      <w:r>
        <w:t xml:space="preserve">, Christie and Perris, Andrew. </w:t>
      </w:r>
      <w:r w:rsidRPr="00472D0F">
        <w:rPr>
          <w:b/>
          <w:i/>
        </w:rPr>
        <w:t>Beautiful Chickens.</w:t>
      </w:r>
      <w:r>
        <w:t xml:space="preserve"> New York: Thomas Dunne Press, 2011.</w:t>
      </w:r>
    </w:p>
    <w:p w:rsidR="00327F95" w:rsidRPr="00327F95" w:rsidRDefault="00327F95">
      <w:proofErr w:type="spellStart"/>
      <w:r>
        <w:t>DiSiena</w:t>
      </w:r>
      <w:proofErr w:type="spellEnd"/>
      <w:r>
        <w:t xml:space="preserve">, Laura Lyn and Eliot, Hannah. </w:t>
      </w:r>
      <w:r w:rsidRPr="00472D0F">
        <w:rPr>
          <w:b/>
          <w:i/>
        </w:rPr>
        <w:t>Chickens Don’t Fly and Other Fun Facts.</w:t>
      </w:r>
      <w:r>
        <w:rPr>
          <w:i/>
        </w:rPr>
        <w:t xml:space="preserve"> </w:t>
      </w:r>
      <w:r>
        <w:t xml:space="preserve">New York: Simon &amp; Schuster, 2014. </w:t>
      </w:r>
    </w:p>
    <w:p w:rsidR="001A02DE" w:rsidRPr="00327F95" w:rsidRDefault="00327F95">
      <w:pPr>
        <w:rPr>
          <w:i/>
        </w:rPr>
      </w:pPr>
      <w:proofErr w:type="spellStart"/>
      <w:r>
        <w:t>Emberley</w:t>
      </w:r>
      <w:proofErr w:type="spellEnd"/>
      <w:r>
        <w:t xml:space="preserve">, Ed and Rebecca. </w:t>
      </w:r>
      <w:r w:rsidRPr="00472D0F">
        <w:rPr>
          <w:b/>
          <w:i/>
        </w:rPr>
        <w:t>Chicken Little</w:t>
      </w:r>
      <w:r w:rsidRPr="00472D0F">
        <w:rPr>
          <w:b/>
        </w:rPr>
        <w:t>.</w:t>
      </w:r>
      <w:r>
        <w:t xml:space="preserve"> New York: Roaring Porter Press, 2009. </w:t>
      </w:r>
    </w:p>
    <w:p w:rsidR="003D280E" w:rsidRDefault="001A02DE">
      <w:r>
        <w:t xml:space="preserve">Feldman, </w:t>
      </w:r>
      <w:proofErr w:type="spellStart"/>
      <w:r>
        <w:t>Thea</w:t>
      </w:r>
      <w:proofErr w:type="spellEnd"/>
      <w:r>
        <w:t xml:space="preserve">. </w:t>
      </w:r>
      <w:r w:rsidRPr="00472D0F">
        <w:rPr>
          <w:b/>
          <w:i/>
        </w:rPr>
        <w:t xml:space="preserve">Who You </w:t>
      </w:r>
      <w:proofErr w:type="spellStart"/>
      <w:r w:rsidRPr="00472D0F">
        <w:rPr>
          <w:b/>
          <w:i/>
        </w:rPr>
        <w:t>Callin</w:t>
      </w:r>
      <w:proofErr w:type="spellEnd"/>
      <w:r w:rsidRPr="00472D0F">
        <w:rPr>
          <w:b/>
          <w:i/>
        </w:rPr>
        <w:t>’ Chicken?</w:t>
      </w:r>
      <w:r>
        <w:rPr>
          <w:i/>
        </w:rPr>
        <w:t xml:space="preserve"> </w:t>
      </w:r>
      <w:r>
        <w:t xml:space="preserve">New York: Harry N. Abrams, Incorporated, 2003. </w:t>
      </w:r>
    </w:p>
    <w:p w:rsidR="00C1311C" w:rsidRPr="003D280E" w:rsidRDefault="003D280E">
      <w:r>
        <w:t xml:space="preserve">French, Vivian. </w:t>
      </w:r>
      <w:proofErr w:type="spellStart"/>
      <w:r w:rsidRPr="00472D0F">
        <w:rPr>
          <w:b/>
          <w:i/>
        </w:rPr>
        <w:t>Henny</w:t>
      </w:r>
      <w:proofErr w:type="spellEnd"/>
      <w:r w:rsidRPr="00472D0F">
        <w:rPr>
          <w:b/>
          <w:i/>
        </w:rPr>
        <w:t xml:space="preserve"> Penny.</w:t>
      </w:r>
      <w:r>
        <w:t xml:space="preserve"> New York: Bloomsbury Publishing, 2006. </w:t>
      </w:r>
    </w:p>
    <w:p w:rsidR="003D280E" w:rsidRPr="003D280E" w:rsidRDefault="003D280E">
      <w:proofErr w:type="spellStart"/>
      <w:r>
        <w:t>Galdone</w:t>
      </w:r>
      <w:proofErr w:type="spellEnd"/>
      <w:r>
        <w:t xml:space="preserve">, Paul. </w:t>
      </w:r>
      <w:proofErr w:type="gramStart"/>
      <w:r w:rsidRPr="00472D0F">
        <w:rPr>
          <w:b/>
          <w:i/>
        </w:rPr>
        <w:t>The Little Red Hen.</w:t>
      </w:r>
      <w:proofErr w:type="gramEnd"/>
      <w:r>
        <w:t xml:space="preserve"> New York: Houghton Mifflin, 2001. </w:t>
      </w:r>
    </w:p>
    <w:p w:rsidR="0012048F" w:rsidRPr="0012048F" w:rsidRDefault="0012048F">
      <w:r>
        <w:t xml:space="preserve">Gibbons, Gail. </w:t>
      </w:r>
      <w:proofErr w:type="gramStart"/>
      <w:r w:rsidRPr="00472D0F">
        <w:rPr>
          <w:b/>
          <w:i/>
        </w:rPr>
        <w:t>Chicks and Chickens.</w:t>
      </w:r>
      <w:proofErr w:type="gramEnd"/>
      <w:r>
        <w:t xml:space="preserve"> New York: Holiday House, 2003. </w:t>
      </w:r>
    </w:p>
    <w:p w:rsidR="006D764E" w:rsidRDefault="00C1311C">
      <w:r>
        <w:t xml:space="preserve">Ginsburg, </w:t>
      </w:r>
      <w:proofErr w:type="spellStart"/>
      <w:r>
        <w:t>Mirra</w:t>
      </w:r>
      <w:proofErr w:type="spellEnd"/>
      <w:r>
        <w:t xml:space="preserve">. </w:t>
      </w:r>
      <w:proofErr w:type="gramStart"/>
      <w:r w:rsidRPr="00472D0F">
        <w:rPr>
          <w:b/>
          <w:i/>
        </w:rPr>
        <w:t>Across the Stream.</w:t>
      </w:r>
      <w:proofErr w:type="gramEnd"/>
      <w:r>
        <w:t xml:space="preserve"> New York: </w:t>
      </w:r>
      <w:proofErr w:type="spellStart"/>
      <w:r>
        <w:t>Greenwillow</w:t>
      </w:r>
      <w:proofErr w:type="spellEnd"/>
      <w:r>
        <w:t xml:space="preserve"> Books, 1982. </w:t>
      </w:r>
    </w:p>
    <w:p w:rsidR="004E63E1" w:rsidRPr="003C4B6D" w:rsidRDefault="006D764E">
      <w:pPr>
        <w:rPr>
          <w:i/>
          <w:color w:val="FF6600"/>
        </w:rPr>
      </w:pPr>
      <w:proofErr w:type="spellStart"/>
      <w:r>
        <w:t>Lembke</w:t>
      </w:r>
      <w:proofErr w:type="spellEnd"/>
      <w:r>
        <w:t xml:space="preserve">, Janet. </w:t>
      </w:r>
      <w:r w:rsidRPr="00472D0F">
        <w:rPr>
          <w:b/>
          <w:i/>
        </w:rPr>
        <w:t>Chickens: Their Natural and Unnatural Histories.</w:t>
      </w:r>
      <w:r>
        <w:t xml:space="preserve"> New York: </w:t>
      </w:r>
      <w:proofErr w:type="spellStart"/>
      <w:r>
        <w:t>Skyhorse</w:t>
      </w:r>
      <w:proofErr w:type="spellEnd"/>
      <w:r>
        <w:t xml:space="preserve"> Publishing, 2012. </w:t>
      </w:r>
    </w:p>
    <w:p w:rsidR="00472D0F" w:rsidRDefault="004E63E1">
      <w:pPr>
        <w:rPr>
          <w:i/>
          <w:color w:val="FF6600"/>
        </w:rPr>
      </w:pPr>
      <w:r>
        <w:t xml:space="preserve">Percy, Pam. </w:t>
      </w:r>
      <w:proofErr w:type="gramStart"/>
      <w:r w:rsidRPr="00472D0F">
        <w:rPr>
          <w:b/>
          <w:i/>
        </w:rPr>
        <w:t>The Complete Chicken</w:t>
      </w:r>
      <w:r w:rsidRPr="00472D0F">
        <w:rPr>
          <w:b/>
        </w:rPr>
        <w:t>.</w:t>
      </w:r>
      <w:proofErr w:type="gramEnd"/>
      <w:r>
        <w:t xml:space="preserve"> Stillwater, Minnesota: Voyageur Press, 2012.</w:t>
      </w:r>
      <w:r w:rsidR="0012048F">
        <w:t xml:space="preserve"> </w:t>
      </w:r>
    </w:p>
    <w:p w:rsidR="000D3EEB" w:rsidRPr="000D3EEB" w:rsidRDefault="000D3EEB">
      <w:proofErr w:type="spellStart"/>
      <w:r>
        <w:t>Pinkwater</w:t>
      </w:r>
      <w:proofErr w:type="spellEnd"/>
      <w:r>
        <w:t xml:space="preserve">, Daniel. </w:t>
      </w:r>
      <w:proofErr w:type="gramStart"/>
      <w:r w:rsidRPr="00472D0F">
        <w:rPr>
          <w:b/>
          <w:i/>
        </w:rPr>
        <w:t xml:space="preserve">Beautiful </w:t>
      </w:r>
      <w:proofErr w:type="spellStart"/>
      <w:r w:rsidRPr="00472D0F">
        <w:rPr>
          <w:b/>
          <w:i/>
        </w:rPr>
        <w:t>Yetta</w:t>
      </w:r>
      <w:proofErr w:type="spellEnd"/>
      <w:r w:rsidRPr="00472D0F">
        <w:rPr>
          <w:b/>
          <w:i/>
        </w:rPr>
        <w:t xml:space="preserve"> the Yiddish Chicken.</w:t>
      </w:r>
      <w:proofErr w:type="gramEnd"/>
      <w:r>
        <w:t xml:space="preserve"> New York: </w:t>
      </w:r>
      <w:proofErr w:type="spellStart"/>
      <w:r>
        <w:t>Feiwel</w:t>
      </w:r>
      <w:proofErr w:type="spellEnd"/>
      <w:r>
        <w:t xml:space="preserve"> and Friends, 2010. </w:t>
      </w:r>
    </w:p>
    <w:p w:rsidR="0012048F" w:rsidRPr="0012048F" w:rsidRDefault="0012048F">
      <w:r>
        <w:t xml:space="preserve">Royston, Angela. </w:t>
      </w:r>
      <w:proofErr w:type="gramStart"/>
      <w:r w:rsidRPr="00472D0F">
        <w:rPr>
          <w:b/>
          <w:i/>
        </w:rPr>
        <w:t>Life Cycle of a … Chicken</w:t>
      </w:r>
      <w:r w:rsidRPr="00472D0F">
        <w:rPr>
          <w:b/>
        </w:rPr>
        <w:t>.</w:t>
      </w:r>
      <w:proofErr w:type="gramEnd"/>
      <w:r>
        <w:t xml:space="preserve"> Chicago: Heinemann Library, 2009. </w:t>
      </w:r>
    </w:p>
    <w:p w:rsidR="008F41AA" w:rsidRDefault="00AC5D4D">
      <w:proofErr w:type="spellStart"/>
      <w:r>
        <w:t>Sklansky</w:t>
      </w:r>
      <w:proofErr w:type="spellEnd"/>
      <w:r>
        <w:t xml:space="preserve">, Amy. </w:t>
      </w:r>
      <w:r w:rsidRPr="00472D0F">
        <w:rPr>
          <w:b/>
          <w:i/>
        </w:rPr>
        <w:t>Where Do Chicks Come From?</w:t>
      </w:r>
      <w:r>
        <w:rPr>
          <w:i/>
        </w:rPr>
        <w:t xml:space="preserve"> </w:t>
      </w:r>
      <w:r>
        <w:t>New York: HarperCollins</w:t>
      </w:r>
      <w:r w:rsidR="00490253">
        <w:t xml:space="preserve">, 2005. </w:t>
      </w:r>
    </w:p>
    <w:p w:rsidR="00AC5D4D" w:rsidRPr="00490253" w:rsidRDefault="008F41AA">
      <w:proofErr w:type="gramStart"/>
      <w:r>
        <w:t>Staples, Tamara.</w:t>
      </w:r>
      <w:proofErr w:type="gramEnd"/>
      <w:r>
        <w:t xml:space="preserve"> </w:t>
      </w:r>
      <w:proofErr w:type="gramStart"/>
      <w:r w:rsidRPr="00472D0F">
        <w:rPr>
          <w:b/>
          <w:i/>
        </w:rPr>
        <w:t>The Magnificent Chicken.</w:t>
      </w:r>
      <w:proofErr w:type="gramEnd"/>
      <w:r>
        <w:t xml:space="preserve"> San Francisco: Chronicle Books, 2012.</w:t>
      </w:r>
      <w:r w:rsidR="00C66BA9">
        <w:t xml:space="preserve"> </w:t>
      </w:r>
      <w:r w:rsidR="00472D0F">
        <w:rPr>
          <w:i/>
          <w:color w:val="FF6600"/>
        </w:rPr>
        <w:br/>
      </w:r>
      <w:r w:rsidR="00472D0F">
        <w:rPr>
          <w:i/>
          <w:color w:val="FF6600"/>
        </w:rPr>
        <w:br/>
      </w:r>
      <w:proofErr w:type="spellStart"/>
      <w:r w:rsidR="00490253">
        <w:t>Stockland</w:t>
      </w:r>
      <w:proofErr w:type="spellEnd"/>
      <w:r w:rsidR="00490253">
        <w:t xml:space="preserve">, Patricia. </w:t>
      </w:r>
      <w:proofErr w:type="gramStart"/>
      <w:r w:rsidR="00490253" w:rsidRPr="00472D0F">
        <w:rPr>
          <w:b/>
          <w:i/>
        </w:rPr>
        <w:t>In the Chicken Coop.</w:t>
      </w:r>
      <w:proofErr w:type="gramEnd"/>
      <w:r w:rsidR="00490253">
        <w:t xml:space="preserve"> Edina, MN: Magic </w:t>
      </w:r>
      <w:proofErr w:type="spellStart"/>
      <w:r w:rsidR="00490253">
        <w:t>Wago</w:t>
      </w:r>
      <w:proofErr w:type="spellEnd"/>
      <w:r w:rsidR="00490253">
        <w:t xml:space="preserve">, 2008. </w:t>
      </w:r>
    </w:p>
    <w:sectPr w:rsidR="00AC5D4D" w:rsidRPr="00490253" w:rsidSect="00AC5D4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1311C"/>
    <w:rsid w:val="000D3EEB"/>
    <w:rsid w:val="0012048F"/>
    <w:rsid w:val="001A02DE"/>
    <w:rsid w:val="00301EF9"/>
    <w:rsid w:val="00327F95"/>
    <w:rsid w:val="003C4B6D"/>
    <w:rsid w:val="003D280E"/>
    <w:rsid w:val="00433890"/>
    <w:rsid w:val="00472D0F"/>
    <w:rsid w:val="00490253"/>
    <w:rsid w:val="004E63E1"/>
    <w:rsid w:val="006C731D"/>
    <w:rsid w:val="006D764E"/>
    <w:rsid w:val="008C3519"/>
    <w:rsid w:val="008F41AA"/>
    <w:rsid w:val="00AC5D4D"/>
    <w:rsid w:val="00AD1BAA"/>
    <w:rsid w:val="00C1311C"/>
    <w:rsid w:val="00C66BA9"/>
    <w:rsid w:val="00DC753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7F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224</Words>
  <Characters>1280</Characters>
  <Application>Microsoft Word 12.0.0</Application>
  <DocSecurity>0</DocSecurity>
  <Lines>10</Lines>
  <Paragraphs>2</Paragraphs>
  <ScaleCrop>false</ScaleCrop>
  <Company>Clowns Without Borders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12</cp:revision>
  <dcterms:created xsi:type="dcterms:W3CDTF">2014-09-12T17:44:00Z</dcterms:created>
  <dcterms:modified xsi:type="dcterms:W3CDTF">2015-03-10T18:22:00Z</dcterms:modified>
</cp:coreProperties>
</file>